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305ED" w:rsidRDefault="00DD6D1D">
      <w:pPr>
        <w:pStyle w:val="Title"/>
        <w:spacing w:before="0" w:after="0"/>
      </w:pPr>
      <w:bookmarkStart w:id="0" w:name="_gjdgxs" w:colFirst="0" w:colLast="0"/>
      <w:bookmarkEnd w:id="0"/>
      <w:r>
        <w:t>How many animals are on the farm?</w:t>
      </w:r>
    </w:p>
    <w:p w:rsidR="003305ED" w:rsidRDefault="00DD6D1D">
      <w:r>
        <w:t>Use a tally chart to count how many of each type of animal are on the farm.</w:t>
      </w:r>
    </w:p>
    <w:tbl>
      <w:tblPr>
        <w:tblStyle w:val="a"/>
        <w:tblW w:w="139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79"/>
        <w:gridCol w:w="6979"/>
      </w:tblGrid>
      <w:tr w:rsidR="003305ED">
        <w:tc>
          <w:tcPr>
            <w:tcW w:w="6979" w:type="dxa"/>
            <w:tcBorders>
              <w:top w:val="single" w:sz="24" w:space="0" w:color="5B5BA5"/>
              <w:left w:val="single" w:sz="24" w:space="0" w:color="5B5BA5"/>
              <w:bottom w:val="dashed" w:sz="24" w:space="0" w:color="5B5BA5"/>
              <w:right w:val="dashed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05ED" w:rsidRDefault="00DD6D1D">
            <w:pPr>
              <w:widowControl w:val="0"/>
              <w:spacing w:line="240" w:lineRule="auto"/>
              <w:jc w:val="center"/>
              <w:rPr>
                <w:b/>
                <w:color w:val="5B5BA5"/>
                <w:sz w:val="48"/>
                <w:szCs w:val="48"/>
              </w:rPr>
            </w:pPr>
            <w:r>
              <w:rPr>
                <w:b/>
                <w:color w:val="5B5BA5"/>
                <w:sz w:val="48"/>
                <w:szCs w:val="48"/>
              </w:rPr>
              <w:t>Cows</w:t>
            </w:r>
          </w:p>
          <w:p w:rsidR="003305ED" w:rsidRDefault="003305ED">
            <w:pPr>
              <w:widowControl w:val="0"/>
              <w:spacing w:line="240" w:lineRule="auto"/>
              <w:jc w:val="center"/>
              <w:rPr>
                <w:b/>
                <w:color w:val="5B5BA5"/>
                <w:sz w:val="20"/>
                <w:szCs w:val="20"/>
              </w:rPr>
            </w:pPr>
          </w:p>
          <w:p w:rsidR="003305ED" w:rsidRDefault="00DD6D1D">
            <w:pPr>
              <w:widowControl w:val="0"/>
              <w:spacing w:line="240" w:lineRule="auto"/>
              <w:jc w:val="center"/>
              <w:rPr>
                <w:b/>
                <w:color w:val="5B5BA5"/>
                <w:sz w:val="48"/>
                <w:szCs w:val="48"/>
              </w:rPr>
            </w:pP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451950" cy="468074"/>
                  <wp:effectExtent l="0" t="0" r="0" b="0"/>
                  <wp:docPr id="19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950" cy="46807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5B5BA5"/>
                <w:sz w:val="48"/>
                <w:szCs w:val="48"/>
              </w:rPr>
              <w:t xml:space="preserve">  </w:t>
            </w: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451950" cy="468074"/>
                  <wp:effectExtent l="0" t="0" r="0" b="0"/>
                  <wp:docPr id="11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950" cy="46807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5B5BA5"/>
                <w:sz w:val="48"/>
                <w:szCs w:val="48"/>
              </w:rPr>
              <w:t xml:space="preserve">  </w:t>
            </w: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451950" cy="468074"/>
                  <wp:effectExtent l="0" t="0" r="0" b="0"/>
                  <wp:docPr id="7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950" cy="46807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305ED" w:rsidRDefault="00DD6D1D">
            <w:pPr>
              <w:widowControl w:val="0"/>
              <w:spacing w:line="240" w:lineRule="auto"/>
              <w:jc w:val="center"/>
            </w:pP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451950" cy="468074"/>
                  <wp:effectExtent l="0" t="0" r="0" b="0"/>
                  <wp:docPr id="5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950" cy="46807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5B5BA5"/>
                <w:sz w:val="48"/>
                <w:szCs w:val="48"/>
              </w:rPr>
              <w:t xml:space="preserve">  </w:t>
            </w: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451950" cy="468074"/>
                  <wp:effectExtent l="0" t="0" r="0" b="0"/>
                  <wp:docPr id="30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950" cy="46807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5B5BA5"/>
                <w:sz w:val="48"/>
                <w:szCs w:val="48"/>
              </w:rPr>
              <w:t xml:space="preserve">  </w:t>
            </w: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451950" cy="468074"/>
                  <wp:effectExtent l="0" t="0" r="0" b="0"/>
                  <wp:docPr id="22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950" cy="46807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9" w:type="dxa"/>
            <w:tcBorders>
              <w:top w:val="single" w:sz="24" w:space="0" w:color="5B5BA5"/>
              <w:left w:val="dashed" w:sz="24" w:space="0" w:color="5B5BA5"/>
              <w:bottom w:val="dashed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05ED" w:rsidRDefault="00DD6D1D">
            <w:pPr>
              <w:widowControl w:val="0"/>
              <w:spacing w:line="240" w:lineRule="auto"/>
              <w:jc w:val="center"/>
              <w:rPr>
                <w:b/>
                <w:color w:val="5B5BA5"/>
                <w:sz w:val="48"/>
                <w:szCs w:val="48"/>
              </w:rPr>
            </w:pPr>
            <w:r>
              <w:rPr>
                <w:b/>
                <w:color w:val="5B5BA5"/>
                <w:sz w:val="48"/>
                <w:szCs w:val="48"/>
              </w:rPr>
              <w:t>Pigs</w:t>
            </w:r>
          </w:p>
          <w:p w:rsidR="003305ED" w:rsidRDefault="003305ED">
            <w:pPr>
              <w:widowControl w:val="0"/>
              <w:spacing w:line="240" w:lineRule="auto"/>
              <w:jc w:val="center"/>
              <w:rPr>
                <w:b/>
                <w:color w:val="5B5BA5"/>
                <w:sz w:val="20"/>
                <w:szCs w:val="20"/>
              </w:rPr>
            </w:pPr>
          </w:p>
          <w:p w:rsidR="003305ED" w:rsidRDefault="00DD6D1D">
            <w:pPr>
              <w:widowControl w:val="0"/>
              <w:spacing w:line="240" w:lineRule="auto"/>
              <w:jc w:val="center"/>
              <w:rPr>
                <w:b/>
                <w:color w:val="5B5BA5"/>
                <w:sz w:val="48"/>
                <w:szCs w:val="48"/>
              </w:rPr>
            </w:pP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486034" cy="468076"/>
                  <wp:effectExtent l="0" t="0" r="0" b="0"/>
                  <wp:docPr id="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34" cy="46807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5B5BA5"/>
                <w:sz w:val="48"/>
                <w:szCs w:val="48"/>
              </w:rPr>
              <w:t xml:space="preserve">  </w:t>
            </w: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486034" cy="468076"/>
                  <wp:effectExtent l="0" t="0" r="0" b="0"/>
                  <wp:docPr id="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34" cy="46807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5B5BA5"/>
                <w:sz w:val="48"/>
                <w:szCs w:val="48"/>
              </w:rPr>
              <w:t xml:space="preserve">  </w:t>
            </w: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486034" cy="468076"/>
                  <wp:effectExtent l="0" t="0" r="0" b="0"/>
                  <wp:docPr id="20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34" cy="46807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5B5BA5"/>
                <w:sz w:val="48"/>
                <w:szCs w:val="48"/>
              </w:rPr>
              <w:t xml:space="preserve">  </w:t>
            </w: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486034" cy="468076"/>
                  <wp:effectExtent l="0" t="0" r="0" b="0"/>
                  <wp:docPr id="6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34" cy="46807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5B5BA5"/>
                <w:sz w:val="48"/>
                <w:szCs w:val="48"/>
              </w:rPr>
              <w:t xml:space="preserve">  </w:t>
            </w: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486034" cy="468076"/>
                  <wp:effectExtent l="0" t="0" r="0" b="0"/>
                  <wp:docPr id="8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34" cy="46807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5B5BA5"/>
                <w:sz w:val="48"/>
                <w:szCs w:val="48"/>
              </w:rPr>
              <w:t xml:space="preserve">  </w:t>
            </w: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486034" cy="468076"/>
                  <wp:effectExtent l="0" t="0" r="0" b="0"/>
                  <wp:docPr id="10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34" cy="46807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305ED" w:rsidRDefault="00DD6D1D">
            <w:pPr>
              <w:widowControl w:val="0"/>
              <w:spacing w:line="240" w:lineRule="auto"/>
              <w:jc w:val="center"/>
              <w:rPr>
                <w:b/>
                <w:color w:val="5B5BA5"/>
                <w:sz w:val="48"/>
                <w:szCs w:val="48"/>
              </w:rPr>
            </w:pP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486034" cy="468076"/>
                  <wp:effectExtent l="0" t="0" r="0" b="0"/>
                  <wp:docPr id="1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34" cy="46807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5B5BA5"/>
                <w:sz w:val="48"/>
                <w:szCs w:val="48"/>
              </w:rPr>
              <w:t xml:space="preserve">  </w:t>
            </w: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486034" cy="468076"/>
                  <wp:effectExtent l="0" t="0" r="0" b="0"/>
                  <wp:docPr id="9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34" cy="46807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5B5BA5"/>
                <w:sz w:val="48"/>
                <w:szCs w:val="48"/>
              </w:rPr>
              <w:t xml:space="preserve">  </w:t>
            </w: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486034" cy="468076"/>
                  <wp:effectExtent l="0" t="0" r="0" b="0"/>
                  <wp:docPr id="24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34" cy="46807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5B5BA5"/>
                <w:sz w:val="48"/>
                <w:szCs w:val="48"/>
              </w:rPr>
              <w:t xml:space="preserve">  </w:t>
            </w: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486034" cy="468076"/>
                  <wp:effectExtent l="0" t="0" r="0" b="0"/>
                  <wp:docPr id="3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34" cy="46807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5B5BA5"/>
                <w:sz w:val="48"/>
                <w:szCs w:val="48"/>
              </w:rPr>
              <w:t xml:space="preserve">  </w:t>
            </w: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486034" cy="468076"/>
                  <wp:effectExtent l="0" t="0" r="0" b="0"/>
                  <wp:docPr id="17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34" cy="46807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5B5BA5"/>
                <w:sz w:val="48"/>
                <w:szCs w:val="48"/>
              </w:rPr>
              <w:t xml:space="preserve">  </w:t>
            </w: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486034" cy="468076"/>
                  <wp:effectExtent l="0" t="0" r="0" b="0"/>
                  <wp:docPr id="29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34" cy="46807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5B5BA5"/>
                <w:sz w:val="48"/>
                <w:szCs w:val="48"/>
              </w:rPr>
              <w:t xml:space="preserve">      </w:t>
            </w:r>
          </w:p>
        </w:tc>
      </w:tr>
      <w:tr w:rsidR="003305ED">
        <w:tc>
          <w:tcPr>
            <w:tcW w:w="6979" w:type="dxa"/>
            <w:tcBorders>
              <w:top w:val="dashed" w:sz="24" w:space="0" w:color="5B5BA5"/>
              <w:left w:val="single" w:sz="24" w:space="0" w:color="5B5BA5"/>
              <w:bottom w:val="single" w:sz="24" w:space="0" w:color="5B5BA5"/>
              <w:right w:val="dashed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05ED" w:rsidRDefault="00DD6D1D">
            <w:pPr>
              <w:widowControl w:val="0"/>
              <w:spacing w:line="240" w:lineRule="auto"/>
              <w:jc w:val="center"/>
              <w:rPr>
                <w:b/>
                <w:color w:val="5B5BA5"/>
                <w:sz w:val="48"/>
                <w:szCs w:val="48"/>
              </w:rPr>
            </w:pPr>
            <w:r>
              <w:rPr>
                <w:b/>
                <w:color w:val="5B5BA5"/>
                <w:sz w:val="48"/>
                <w:szCs w:val="48"/>
              </w:rPr>
              <w:t>Chickens</w:t>
            </w:r>
          </w:p>
          <w:p w:rsidR="003305ED" w:rsidRDefault="00DD6D1D">
            <w:pPr>
              <w:widowControl w:val="0"/>
              <w:spacing w:line="240" w:lineRule="auto"/>
              <w:jc w:val="center"/>
              <w:rPr>
                <w:b/>
                <w:color w:val="5B5BA5"/>
                <w:sz w:val="48"/>
                <w:szCs w:val="48"/>
              </w:rPr>
            </w:pP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486025" cy="554383"/>
                  <wp:effectExtent l="0" t="0" r="0" b="0"/>
                  <wp:docPr id="18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25" cy="55438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5B5BA5"/>
                <w:sz w:val="48"/>
                <w:szCs w:val="48"/>
              </w:rPr>
              <w:t xml:space="preserve">  </w:t>
            </w: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486025" cy="554383"/>
                  <wp:effectExtent l="0" t="0" r="0" b="0"/>
                  <wp:docPr id="13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25" cy="55438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5B5BA5"/>
                <w:sz w:val="48"/>
                <w:szCs w:val="48"/>
              </w:rPr>
              <w:t xml:space="preserve">  </w:t>
            </w: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486025" cy="554383"/>
                  <wp:effectExtent l="0" t="0" r="0" b="0"/>
                  <wp:docPr id="23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25" cy="55438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5B5BA5"/>
                <w:sz w:val="48"/>
                <w:szCs w:val="48"/>
              </w:rPr>
              <w:t xml:space="preserve">  </w:t>
            </w: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486025" cy="554383"/>
                  <wp:effectExtent l="0" t="0" r="0" b="0"/>
                  <wp:docPr id="21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25" cy="55438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305ED" w:rsidRDefault="00DD6D1D">
            <w:pPr>
              <w:widowControl w:val="0"/>
              <w:spacing w:line="240" w:lineRule="auto"/>
              <w:jc w:val="center"/>
              <w:rPr>
                <w:b/>
                <w:color w:val="5B5BA5"/>
                <w:sz w:val="48"/>
                <w:szCs w:val="48"/>
              </w:rPr>
            </w:pP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486025" cy="554383"/>
                  <wp:effectExtent l="0" t="0" r="0" b="0"/>
                  <wp:docPr id="28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25" cy="55438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5B5BA5"/>
                <w:sz w:val="48"/>
                <w:szCs w:val="48"/>
              </w:rPr>
              <w:t xml:space="preserve">  </w:t>
            </w: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486025" cy="554383"/>
                  <wp:effectExtent l="0" t="0" r="0" b="0"/>
                  <wp:docPr id="15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25" cy="55438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5B5BA5"/>
                <w:sz w:val="48"/>
                <w:szCs w:val="48"/>
              </w:rPr>
              <w:t xml:space="preserve">  </w:t>
            </w: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486025" cy="554383"/>
                  <wp:effectExtent l="0" t="0" r="0" b="0"/>
                  <wp:docPr id="14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025" cy="55438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79" w:type="dxa"/>
            <w:tcBorders>
              <w:top w:val="dashed" w:sz="24" w:space="0" w:color="5B5BA5"/>
              <w:left w:val="dashed" w:sz="24" w:space="0" w:color="5B5BA5"/>
              <w:bottom w:val="single" w:sz="24" w:space="0" w:color="5B5BA5"/>
              <w:right w:val="single" w:sz="24" w:space="0" w:color="5B5BA5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305ED" w:rsidRDefault="00DD6D1D">
            <w:pPr>
              <w:widowControl w:val="0"/>
              <w:spacing w:line="240" w:lineRule="auto"/>
              <w:jc w:val="center"/>
              <w:rPr>
                <w:b/>
                <w:color w:val="5B5BA5"/>
                <w:sz w:val="48"/>
                <w:szCs w:val="48"/>
              </w:rPr>
            </w:pPr>
            <w:r>
              <w:rPr>
                <w:b/>
                <w:color w:val="5B5BA5"/>
                <w:sz w:val="48"/>
                <w:szCs w:val="48"/>
              </w:rPr>
              <w:t>Sheep</w:t>
            </w:r>
          </w:p>
          <w:p w:rsidR="003305ED" w:rsidRDefault="00DD6D1D">
            <w:pPr>
              <w:widowControl w:val="0"/>
              <w:spacing w:line="240" w:lineRule="auto"/>
              <w:jc w:val="center"/>
              <w:rPr>
                <w:b/>
                <w:color w:val="5B5BA5"/>
                <w:sz w:val="48"/>
                <w:szCs w:val="48"/>
              </w:rPr>
            </w:pP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581980" cy="554375"/>
                  <wp:effectExtent l="0" t="0" r="0" b="0"/>
                  <wp:docPr id="1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80" cy="5543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581980" cy="554375"/>
                  <wp:effectExtent l="0" t="0" r="0" b="0"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80" cy="5543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581980" cy="554375"/>
                  <wp:effectExtent l="0" t="0" r="0" b="0"/>
                  <wp:docPr id="25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80" cy="5543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305ED" w:rsidRDefault="00DD6D1D">
            <w:pPr>
              <w:widowControl w:val="0"/>
              <w:spacing w:line="240" w:lineRule="auto"/>
              <w:jc w:val="center"/>
              <w:rPr>
                <w:b/>
                <w:color w:val="5B5BA5"/>
                <w:sz w:val="48"/>
                <w:szCs w:val="48"/>
              </w:rPr>
            </w:pP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581980" cy="554375"/>
                  <wp:effectExtent l="0" t="0" r="0" b="0"/>
                  <wp:docPr id="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80" cy="5543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color w:val="5B5BA5"/>
                <w:sz w:val="48"/>
                <w:szCs w:val="48"/>
              </w:rPr>
              <w:drawing>
                <wp:inline distT="19050" distB="19050" distL="19050" distR="19050">
                  <wp:extent cx="581980" cy="554375"/>
                  <wp:effectExtent l="0" t="0" r="0" b="0"/>
                  <wp:docPr id="2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80" cy="5543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305ED" w:rsidRDefault="00DD6D1D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 xml:space="preserve">Resources are updated regularly — the latest version is available at: </w:t>
      </w:r>
      <w:hyperlink r:id="rId10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tcc</w:t>
        </w:r>
        <w:proofErr w:type="spellEnd"/>
      </w:hyperlink>
      <w:r>
        <w:rPr>
          <w:color w:val="666666"/>
          <w:sz w:val="18"/>
          <w:szCs w:val="18"/>
        </w:rPr>
        <w:t>.</w:t>
      </w:r>
    </w:p>
    <w:p w:rsidR="003305ED" w:rsidRDefault="00DD6D1D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 xml:space="preserve">This resource is licensed under the Open Government Licence, version 3. For more information on this licence, see </w:t>
      </w:r>
      <w:hyperlink r:id="rId11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ogl</w:t>
        </w:r>
        <w:proofErr w:type="spellEnd"/>
      </w:hyperlink>
      <w:r>
        <w:rPr>
          <w:color w:val="666666"/>
          <w:sz w:val="18"/>
          <w:szCs w:val="18"/>
        </w:rPr>
        <w:t>.</w:t>
      </w:r>
    </w:p>
    <w:p w:rsidR="003305ED" w:rsidRDefault="003305ED">
      <w:pPr>
        <w:rPr>
          <w:color w:val="666666"/>
          <w:sz w:val="18"/>
          <w:szCs w:val="18"/>
        </w:rPr>
      </w:pPr>
    </w:p>
    <w:p w:rsidR="003B27E1" w:rsidRDefault="003B27E1">
      <w:pPr>
        <w:rPr>
          <w:color w:val="666666"/>
          <w:sz w:val="18"/>
          <w:szCs w:val="18"/>
        </w:rPr>
      </w:pPr>
    </w:p>
    <w:p w:rsidR="003305ED" w:rsidRDefault="00423B71">
      <w:pPr>
        <w:rPr>
          <w:color w:val="666666"/>
          <w:sz w:val="18"/>
          <w:szCs w:val="18"/>
        </w:rPr>
      </w:pPr>
      <w:hyperlink r:id="rId12">
        <w:r w:rsidR="00DD6D1D">
          <w:rPr>
            <w:color w:val="1155CC"/>
            <w:sz w:val="18"/>
            <w:szCs w:val="18"/>
            <w:u w:val="single"/>
          </w:rPr>
          <w:t>https://pixabay.com/vectors/cow-milk-farming-animal-eyes-farm-35561/</w:t>
        </w:r>
      </w:hyperlink>
    </w:p>
    <w:p w:rsidR="003305ED" w:rsidRDefault="00423B71">
      <w:pPr>
        <w:rPr>
          <w:color w:val="666666"/>
          <w:sz w:val="18"/>
          <w:szCs w:val="18"/>
        </w:rPr>
      </w:pPr>
      <w:hyperlink r:id="rId13">
        <w:r w:rsidR="00DD6D1D">
          <w:rPr>
            <w:color w:val="1155CC"/>
            <w:sz w:val="18"/>
            <w:szCs w:val="18"/>
            <w:u w:val="single"/>
          </w:rPr>
          <w:t>https://pixabay.com/vectors/pig-animal-piglet-pork-hog-piggy-47920/</w:t>
        </w:r>
      </w:hyperlink>
    </w:p>
    <w:p w:rsidR="003305ED" w:rsidRDefault="00423B71">
      <w:pPr>
        <w:rPr>
          <w:color w:val="666666"/>
          <w:sz w:val="18"/>
          <w:szCs w:val="18"/>
        </w:rPr>
      </w:pPr>
      <w:hyperlink r:id="rId14">
        <w:r w:rsidR="00DD6D1D">
          <w:rPr>
            <w:color w:val="1155CC"/>
            <w:sz w:val="18"/>
            <w:szCs w:val="18"/>
            <w:u w:val="single"/>
          </w:rPr>
          <w:t>https://pixabay.com/vectors/chicken-poultry-animal-chick-farm-40335/</w:t>
        </w:r>
      </w:hyperlink>
    </w:p>
    <w:p w:rsidR="003305ED" w:rsidRDefault="00423B71">
      <w:pPr>
        <w:rPr>
          <w:color w:val="666666"/>
          <w:sz w:val="18"/>
          <w:szCs w:val="18"/>
        </w:rPr>
      </w:pPr>
      <w:hyperlink r:id="rId15">
        <w:r w:rsidR="00DD6D1D">
          <w:rPr>
            <w:color w:val="1155CC"/>
            <w:sz w:val="18"/>
            <w:szCs w:val="18"/>
            <w:u w:val="single"/>
          </w:rPr>
          <w:t>https://pixabay.com/vectors/sheep-round-cartoon-face-lamb-47527/</w:t>
        </w:r>
      </w:hyperlink>
    </w:p>
    <w:p w:rsidR="003305ED" w:rsidRDefault="003305ED">
      <w:pPr>
        <w:rPr>
          <w:color w:val="666666"/>
          <w:sz w:val="18"/>
          <w:szCs w:val="18"/>
        </w:rPr>
      </w:pPr>
      <w:bookmarkStart w:id="1" w:name="_GoBack"/>
      <w:bookmarkEnd w:id="1"/>
    </w:p>
    <w:sectPr w:rsidR="003305ED">
      <w:headerReference w:type="default" r:id="rId16"/>
      <w:footerReference w:type="default" r:id="rId17"/>
      <w:headerReference w:type="first" r:id="rId18"/>
      <w:footerReference w:type="first" r:id="rId19"/>
      <w:pgSz w:w="16838" w:h="11906" w:orient="landscape"/>
      <w:pgMar w:top="1440" w:right="1440" w:bottom="1440" w:left="1440" w:header="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B71" w:rsidRDefault="00423B71">
      <w:pPr>
        <w:spacing w:line="240" w:lineRule="auto"/>
      </w:pPr>
      <w:r>
        <w:separator/>
      </w:r>
    </w:p>
  </w:endnote>
  <w:endnote w:type="continuationSeparator" w:id="0">
    <w:p w:rsidR="00423B71" w:rsidRDefault="00423B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Quicksan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5ED" w:rsidRDefault="00DD6D1D">
    <w:pPr>
      <w:rPr>
        <w:sz w:val="18"/>
        <w:szCs w:val="18"/>
      </w:rPr>
    </w:pPr>
    <w:r>
      <w:rPr>
        <w:color w:val="666666"/>
        <w:sz w:val="18"/>
        <w:szCs w:val="18"/>
      </w:rPr>
      <w:t xml:space="preserve">Page </w:t>
    </w:r>
    <w:r>
      <w:rPr>
        <w:color w:val="666666"/>
        <w:sz w:val="18"/>
        <w:szCs w:val="18"/>
      </w:rPr>
      <w:fldChar w:fldCharType="begin"/>
    </w:r>
    <w:r>
      <w:rPr>
        <w:color w:val="666666"/>
        <w:sz w:val="18"/>
        <w:szCs w:val="18"/>
      </w:rPr>
      <w:instrText>PAGE</w:instrText>
    </w:r>
    <w:r>
      <w:rPr>
        <w:color w:val="666666"/>
        <w:sz w:val="18"/>
        <w:szCs w:val="18"/>
      </w:rPr>
      <w:fldChar w:fldCharType="separate"/>
    </w:r>
    <w:r w:rsidR="003B27E1">
      <w:rPr>
        <w:noProof/>
        <w:color w:val="666666"/>
        <w:sz w:val="18"/>
        <w:szCs w:val="18"/>
      </w:rPr>
      <w:t>2</w:t>
    </w:r>
    <w:r>
      <w:rPr>
        <w:color w:val="666666"/>
        <w:sz w:val="18"/>
        <w:szCs w:val="18"/>
      </w:rPr>
      <w:fldChar w:fldCharType="end"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  <w:t>Last updated: 28-01-21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5ED" w:rsidRPr="004E6DF2" w:rsidRDefault="004E6DF2">
    <w:pPr>
      <w:rPr>
        <w:sz w:val="18"/>
        <w:szCs w:val="18"/>
      </w:rPr>
    </w:pPr>
    <w:r>
      <w:rPr>
        <w:color w:val="666666"/>
        <w:sz w:val="18"/>
        <w:szCs w:val="18"/>
      </w:rPr>
      <w:t xml:space="preserve">Page </w:t>
    </w:r>
    <w:r>
      <w:rPr>
        <w:color w:val="666666"/>
        <w:sz w:val="18"/>
        <w:szCs w:val="18"/>
      </w:rPr>
      <w:fldChar w:fldCharType="begin"/>
    </w:r>
    <w:r>
      <w:rPr>
        <w:color w:val="666666"/>
        <w:sz w:val="18"/>
        <w:szCs w:val="18"/>
      </w:rPr>
      <w:instrText>PAGE</w:instrText>
    </w:r>
    <w:r>
      <w:rPr>
        <w:color w:val="666666"/>
        <w:sz w:val="18"/>
        <w:szCs w:val="18"/>
      </w:rPr>
      <w:fldChar w:fldCharType="separate"/>
    </w:r>
    <w:r>
      <w:rPr>
        <w:color w:val="666666"/>
        <w:sz w:val="18"/>
        <w:szCs w:val="18"/>
      </w:rPr>
      <w:t>2</w:t>
    </w:r>
    <w:r>
      <w:rPr>
        <w:color w:val="666666"/>
        <w:sz w:val="18"/>
        <w:szCs w:val="18"/>
      </w:rPr>
      <w:fldChar w:fldCharType="end"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  <w:t>Last updated: 28-01-21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B71" w:rsidRDefault="00423B71">
      <w:pPr>
        <w:spacing w:line="240" w:lineRule="auto"/>
      </w:pPr>
      <w:r>
        <w:separator/>
      </w:r>
    </w:p>
  </w:footnote>
  <w:footnote w:type="continuationSeparator" w:id="0">
    <w:p w:rsidR="00423B71" w:rsidRDefault="00423B7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5ED" w:rsidRDefault="003305ED">
    <w:pPr>
      <w:ind w:left="-720" w:right="-690"/>
      <w:rPr>
        <w:rFonts w:ascii="Arial" w:eastAsia="Arial" w:hAnsi="Arial" w:cs="Arial"/>
        <w:color w:val="666666"/>
      </w:rPr>
    </w:pPr>
  </w:p>
  <w:tbl>
    <w:tblPr>
      <w:tblStyle w:val="a0"/>
      <w:tblW w:w="15660" w:type="dxa"/>
      <w:tblInd w:w="-620" w:type="dxa"/>
      <w:tblLayout w:type="fixed"/>
      <w:tblLook w:val="0600" w:firstRow="0" w:lastRow="0" w:firstColumn="0" w:lastColumn="0" w:noHBand="1" w:noVBand="1"/>
    </w:tblPr>
    <w:tblGrid>
      <w:gridCol w:w="7710"/>
      <w:gridCol w:w="7950"/>
    </w:tblGrid>
    <w:tr w:rsidR="003305ED">
      <w:trPr>
        <w:trHeight w:val="860"/>
      </w:trPr>
      <w:tc>
        <w:tcPr>
          <w:tcW w:w="771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3305ED" w:rsidRDefault="00DD6D1D">
          <w:pPr>
            <w:ind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 xml:space="preserve">  Year 2 – Pictograms</w:t>
          </w:r>
        </w:p>
        <w:p w:rsidR="003305ED" w:rsidRDefault="00DD6D1D">
          <w:pPr>
            <w:ind w:left="90"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Lesson 1 – Counting and comparing</w:t>
          </w:r>
        </w:p>
      </w:tc>
      <w:tc>
        <w:tcPr>
          <w:tcW w:w="795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3305ED" w:rsidRDefault="00DD6D1D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Learner Activity sheet</w:t>
          </w:r>
        </w:p>
        <w:p w:rsidR="003305ED" w:rsidRDefault="003305ED">
          <w:pPr>
            <w:widowControl w:val="0"/>
            <w:spacing w:line="240" w:lineRule="auto"/>
            <w:ind w:right="-5265"/>
            <w:jc w:val="right"/>
            <w:rPr>
              <w:color w:val="666666"/>
              <w:sz w:val="18"/>
              <w:szCs w:val="18"/>
            </w:rPr>
          </w:pPr>
        </w:p>
        <w:p w:rsidR="003305ED" w:rsidRDefault="003305ED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</w:tc>
    </w:tr>
  </w:tbl>
  <w:p w:rsidR="003305ED" w:rsidRDefault="003305ED">
    <w:pPr>
      <w:ind w:right="-234"/>
      <w:rPr>
        <w:color w:val="666666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05ED" w:rsidRDefault="003305ED">
    <w:pPr>
      <w:ind w:left="-720" w:right="-690"/>
      <w:rPr>
        <w:rFonts w:ascii="Arial" w:eastAsia="Arial" w:hAnsi="Arial" w:cs="Arial"/>
        <w:color w:val="666666"/>
      </w:rPr>
    </w:pPr>
  </w:p>
  <w:tbl>
    <w:tblPr>
      <w:tblStyle w:val="a1"/>
      <w:tblW w:w="15465" w:type="dxa"/>
      <w:tblInd w:w="-62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5595"/>
      <w:gridCol w:w="9870"/>
    </w:tblGrid>
    <w:tr w:rsidR="003305ED">
      <w:trPr>
        <w:trHeight w:val="2175"/>
      </w:trPr>
      <w:tc>
        <w:tcPr>
          <w:tcW w:w="559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3305ED" w:rsidRDefault="00DD6D1D">
          <w:pPr>
            <w:ind w:left="90"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Year 2 – Pictograms</w:t>
          </w:r>
        </w:p>
        <w:p w:rsidR="003305ED" w:rsidRDefault="00DD6D1D">
          <w:pPr>
            <w:ind w:left="90"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Lesson 1 – Counting and comparing</w:t>
          </w: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63501</wp:posOffset>
                </wp:positionH>
                <wp:positionV relativeFrom="paragraph">
                  <wp:posOffset>361950</wp:posOffset>
                </wp:positionV>
                <wp:extent cx="1717040" cy="762000"/>
                <wp:effectExtent l="0" t="0" r="0" b="0"/>
                <wp:wrapSquare wrapText="bothSides" distT="0" distB="0" distL="114300" distR="114300"/>
                <wp:docPr id="27" name="image5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76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87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3305ED" w:rsidRDefault="00DD6D1D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Learner Activity sheet</w:t>
          </w:r>
        </w:p>
        <w:p w:rsidR="003305ED" w:rsidRDefault="00DD6D1D">
          <w:pPr>
            <w:widowControl w:val="0"/>
            <w:spacing w:line="240" w:lineRule="auto"/>
            <w:ind w:right="-5144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Learn</w:t>
          </w:r>
        </w:p>
        <w:p w:rsidR="003305ED" w:rsidRDefault="003305ED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  <w:p w:rsidR="003305ED" w:rsidRDefault="003305ED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</w:p>
      </w:tc>
    </w:tr>
  </w:tbl>
  <w:p w:rsidR="003305ED" w:rsidRDefault="003305E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5ED"/>
    <w:rsid w:val="003305ED"/>
    <w:rsid w:val="003B27E1"/>
    <w:rsid w:val="00423B71"/>
    <w:rsid w:val="004E6DF2"/>
    <w:rsid w:val="00DD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3E34A"/>
  <w15:docId w15:val="{558016DE-C221-4029-B380-BD41385F6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Quicksand" w:eastAsia="Quicksand" w:hAnsi="Quicksand" w:cs="Quicksand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120"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00" w:after="120"/>
    </w:pPr>
    <w:rPr>
      <w:b/>
      <w:color w:val="5B5BA5"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E6DF2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6DF2"/>
  </w:style>
  <w:style w:type="paragraph" w:styleId="Footer">
    <w:name w:val="footer"/>
    <w:basedOn w:val="Normal"/>
    <w:link w:val="FooterChar"/>
    <w:uiPriority w:val="99"/>
    <w:unhideWhenUsed/>
    <w:rsid w:val="004E6DF2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6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pixabay.com/vectors/pig-animal-piglet-pork-hog-piggy-47920/" TargetMode="External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hyperlink" Target="https://pixabay.com/vectors/cow-milk-farming-animal-eyes-farm-35561/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ncce.io/ogl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pixabay.com/vectors/sheep-round-cartoon-face-lamb-47527/" TargetMode="External"/><Relationship Id="rId10" Type="http://schemas.openxmlformats.org/officeDocument/2006/relationships/hyperlink" Target="http://ncce.io/tcc" TargetMode="External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https://pixabay.com/vectors/chicken-poultry-animal-chick-farm-40335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Raspberry Pi Foundation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Bush</dc:creator>
  <cp:lastModifiedBy>Andrew Bush</cp:lastModifiedBy>
  <cp:revision>2</cp:revision>
  <dcterms:created xsi:type="dcterms:W3CDTF">2021-02-17T08:41:00Z</dcterms:created>
  <dcterms:modified xsi:type="dcterms:W3CDTF">2021-02-17T08:41:00Z</dcterms:modified>
</cp:coreProperties>
</file>